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26" w:rsidRPr="00F75F26" w:rsidRDefault="00F75F26" w:rsidP="00F75F26">
      <w:pPr>
        <w:pStyle w:val="a3"/>
        <w:jc w:val="right"/>
        <w:rPr>
          <w:iCs/>
          <w:color w:val="000000"/>
        </w:rPr>
      </w:pPr>
      <w:r w:rsidRPr="00F75F26">
        <w:rPr>
          <w:bCs/>
          <w:color w:val="274E4E"/>
        </w:rPr>
        <w:t>Приложение 4</w:t>
      </w:r>
    </w:p>
    <w:p w:rsidR="00F75F26" w:rsidRPr="00F75F26" w:rsidRDefault="00F75F26" w:rsidP="00F75F26">
      <w:pPr>
        <w:pStyle w:val="a3"/>
        <w:rPr>
          <w:b/>
          <w:i/>
          <w:iCs/>
          <w:color w:val="000000"/>
          <w:sz w:val="32"/>
          <w:szCs w:val="32"/>
        </w:rPr>
      </w:pPr>
    </w:p>
    <w:p w:rsidR="00F75F26" w:rsidRPr="00F75F26" w:rsidRDefault="00F75F26" w:rsidP="00F75F26">
      <w:pPr>
        <w:pStyle w:val="a3"/>
        <w:jc w:val="center"/>
        <w:rPr>
          <w:b/>
          <w:bCs/>
          <w:i/>
          <w:color w:val="274E4E"/>
          <w:sz w:val="32"/>
          <w:szCs w:val="32"/>
        </w:rPr>
      </w:pPr>
      <w:r w:rsidRPr="00F75F26">
        <w:rPr>
          <w:b/>
          <w:i/>
          <w:iCs/>
          <w:color w:val="000000"/>
          <w:sz w:val="32"/>
          <w:szCs w:val="32"/>
        </w:rPr>
        <w:t>Таблица 1</w:t>
      </w:r>
      <w:r w:rsidRPr="00F75F26">
        <w:rPr>
          <w:b/>
          <w:i/>
          <w:color w:val="000000"/>
          <w:sz w:val="32"/>
          <w:szCs w:val="32"/>
        </w:rPr>
        <w:t xml:space="preserve">. </w:t>
      </w:r>
      <w:r w:rsidRPr="00F75F26">
        <w:rPr>
          <w:b/>
          <w:bCs/>
          <w:i/>
          <w:color w:val="274E4E"/>
          <w:sz w:val="32"/>
          <w:szCs w:val="32"/>
        </w:rPr>
        <w:t>Минеральные удобрения</w:t>
      </w:r>
    </w:p>
    <w:p w:rsidR="00F75F26" w:rsidRPr="00874046" w:rsidRDefault="00F75F26" w:rsidP="00F75F26">
      <w:pPr>
        <w:pStyle w:val="a3"/>
        <w:rPr>
          <w:color w:val="000000"/>
        </w:rPr>
      </w:pPr>
    </w:p>
    <w:tbl>
      <w:tblPr>
        <w:tblW w:w="10559" w:type="dxa"/>
        <w:jc w:val="center"/>
        <w:tblCellSpacing w:w="0" w:type="dxa"/>
        <w:tblInd w:w="-13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169"/>
        <w:gridCol w:w="4166"/>
        <w:gridCol w:w="2224"/>
      </w:tblGrid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bCs/>
                <w:color w:val="000000"/>
                <w:sz w:val="28"/>
                <w:szCs w:val="28"/>
              </w:rPr>
              <w:t>Название удобрения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bCs/>
                <w:color w:val="000000"/>
                <w:sz w:val="28"/>
                <w:szCs w:val="28"/>
              </w:rPr>
              <w:t>Химический состав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bCs/>
                <w:color w:val="000000"/>
                <w:sz w:val="28"/>
                <w:szCs w:val="28"/>
              </w:rPr>
              <w:t>Содержание</w:t>
            </w:r>
            <w:r w:rsidRPr="00F75F26">
              <w:rPr>
                <w:bCs/>
                <w:color w:val="000000"/>
                <w:sz w:val="28"/>
                <w:szCs w:val="28"/>
              </w:rPr>
              <w:br/>
              <w:t>питательного элемента, %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10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b/>
                <w:color w:val="000000"/>
                <w:sz w:val="28"/>
                <w:szCs w:val="28"/>
              </w:rPr>
            </w:pPr>
            <w:r w:rsidRPr="00F75F26">
              <w:rPr>
                <w:b/>
                <w:color w:val="000000"/>
                <w:sz w:val="28"/>
                <w:szCs w:val="28"/>
              </w:rPr>
              <w:t>Азотные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10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i/>
                <w:iCs/>
                <w:color w:val="000000"/>
                <w:sz w:val="28"/>
                <w:szCs w:val="28"/>
              </w:rPr>
              <w:t>Твердые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Натриевая селитра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NаNO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15–16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Кальциевая селитра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F75F26">
              <w:rPr>
                <w:color w:val="000000"/>
                <w:sz w:val="28"/>
                <w:szCs w:val="28"/>
              </w:rPr>
              <w:t>Са</w:t>
            </w:r>
            <w:proofErr w:type="spellEnd"/>
            <w:r w:rsidRPr="00F75F26">
              <w:rPr>
                <w:color w:val="000000"/>
                <w:sz w:val="28"/>
                <w:szCs w:val="28"/>
              </w:rPr>
              <w:t>(NО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  <w:r w:rsidRPr="00F75F26">
              <w:rPr>
                <w:color w:val="000000"/>
                <w:sz w:val="28"/>
                <w:szCs w:val="28"/>
              </w:rPr>
              <w:t>)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13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Аммиачная селитра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NO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34,7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Сульфат аммония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(NH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)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SО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20,5–21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Карбамид (мочевина)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CO(NH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)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46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10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i/>
                <w:iCs/>
                <w:color w:val="000000"/>
                <w:sz w:val="28"/>
                <w:szCs w:val="28"/>
              </w:rPr>
              <w:t>Жидкие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Жидкий безводный аммиак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82,4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Аммиачная вода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3 </w:t>
            </w:r>
            <w:r w:rsidRPr="00F75F26">
              <w:rPr>
                <w:color w:val="000000"/>
                <w:sz w:val="28"/>
                <w:szCs w:val="28"/>
              </w:rPr>
              <w:t>+ 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O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16–20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10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b/>
                <w:color w:val="000000"/>
                <w:sz w:val="28"/>
                <w:szCs w:val="28"/>
              </w:rPr>
            </w:pPr>
            <w:r w:rsidRPr="00F75F26">
              <w:rPr>
                <w:b/>
                <w:color w:val="000000"/>
                <w:sz w:val="28"/>
                <w:szCs w:val="28"/>
              </w:rPr>
              <w:t>Фосфорные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Фосфоритная мука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Са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  <w:r w:rsidRPr="00F75F26">
              <w:rPr>
                <w:color w:val="000000"/>
                <w:sz w:val="28"/>
                <w:szCs w:val="28"/>
              </w:rPr>
              <w:t>(РО</w:t>
            </w:r>
            <w:proofErr w:type="gramStart"/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proofErr w:type="gramEnd"/>
            <w:r w:rsidRPr="00F75F26">
              <w:rPr>
                <w:color w:val="000000"/>
                <w:sz w:val="28"/>
                <w:szCs w:val="28"/>
              </w:rPr>
              <w:t>)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22–30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Суперфосфат двойной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F75F26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F75F26">
              <w:rPr>
                <w:color w:val="000000"/>
                <w:sz w:val="28"/>
                <w:szCs w:val="28"/>
              </w:rPr>
              <w:t>а</w:t>
            </w:r>
            <w:proofErr w:type="spellEnd"/>
            <w:r w:rsidRPr="00F75F26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F75F26">
              <w:rPr>
                <w:color w:val="000000"/>
                <w:sz w:val="28"/>
                <w:szCs w:val="28"/>
              </w:rPr>
              <w:t>Н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РO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)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FFFFFF"/>
                <w:sz w:val="28"/>
                <w:szCs w:val="28"/>
              </w:rPr>
              <w:t>/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Суперфосфат простой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F75F26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F75F26">
              <w:rPr>
                <w:color w:val="000000"/>
                <w:sz w:val="28"/>
                <w:szCs w:val="28"/>
              </w:rPr>
              <w:t>а</w:t>
            </w:r>
            <w:proofErr w:type="spellEnd"/>
            <w:r w:rsidRPr="00F75F26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F75F26">
              <w:rPr>
                <w:color w:val="000000"/>
                <w:sz w:val="28"/>
                <w:szCs w:val="28"/>
              </w:rPr>
              <w:t>Н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РO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)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2 </w:t>
            </w:r>
            <w:r w:rsidRPr="00F75F26">
              <w:rPr>
                <w:color w:val="000000"/>
                <w:sz w:val="28"/>
                <w:szCs w:val="28"/>
              </w:rPr>
              <w:t>+ 2CaSO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FFFFFF"/>
                <w:sz w:val="28"/>
                <w:szCs w:val="28"/>
              </w:rPr>
              <w:t>/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Преципитат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СаНРO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4 </w:t>
            </w:r>
            <w:r w:rsidRPr="00F75F26">
              <w:rPr>
                <w:color w:val="000000"/>
                <w:sz w:val="28"/>
                <w:szCs w:val="28"/>
              </w:rPr>
              <w:t>•2H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O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25–35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10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b/>
                <w:color w:val="000000"/>
                <w:sz w:val="28"/>
                <w:szCs w:val="28"/>
              </w:rPr>
            </w:pPr>
            <w:r w:rsidRPr="00F75F26">
              <w:rPr>
                <w:b/>
                <w:color w:val="000000"/>
                <w:sz w:val="28"/>
                <w:szCs w:val="28"/>
              </w:rPr>
              <w:t>Калийные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Калийная соль (хлорид калия)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F75F26">
              <w:rPr>
                <w:color w:val="000000"/>
                <w:sz w:val="28"/>
                <w:szCs w:val="28"/>
              </w:rPr>
              <w:t>KCl</w:t>
            </w:r>
            <w:proofErr w:type="spellEnd"/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63,2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Сульфат калия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K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SO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49–52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Зола растений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K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CO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3 </w:t>
            </w:r>
            <w:r w:rsidRPr="00F75F26">
              <w:rPr>
                <w:color w:val="000000"/>
                <w:sz w:val="28"/>
                <w:szCs w:val="28"/>
              </w:rPr>
              <w:t>и др.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FFFFFF"/>
                <w:sz w:val="28"/>
                <w:szCs w:val="28"/>
              </w:rPr>
              <w:t>/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10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b/>
                <w:color w:val="000000"/>
                <w:sz w:val="28"/>
                <w:szCs w:val="28"/>
              </w:rPr>
            </w:pPr>
            <w:r w:rsidRPr="00F75F26">
              <w:rPr>
                <w:b/>
                <w:color w:val="000000"/>
                <w:sz w:val="28"/>
                <w:szCs w:val="28"/>
              </w:rPr>
              <w:t>Комплексные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Калийная селитра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KNO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14,8N +</w:t>
            </w:r>
            <w:r w:rsidRPr="00F75F26">
              <w:rPr>
                <w:color w:val="000000"/>
                <w:sz w:val="28"/>
                <w:szCs w:val="28"/>
              </w:rPr>
              <w:t>46,6K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O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Фосфат калия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K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  <w:r w:rsidRPr="00F75F26">
              <w:rPr>
                <w:color w:val="000000"/>
                <w:sz w:val="28"/>
                <w:szCs w:val="28"/>
              </w:rPr>
              <w:t>PO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FFFFFF"/>
                <w:sz w:val="28"/>
                <w:szCs w:val="28"/>
              </w:rPr>
              <w:t>/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Аммофос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Н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РO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 xml:space="preserve"> + (NH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)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HPO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47–51P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5</w:t>
            </w:r>
            <w:r w:rsidRPr="00F75F26">
              <w:rPr>
                <w:color w:val="000000"/>
                <w:sz w:val="28"/>
                <w:szCs w:val="28"/>
              </w:rPr>
              <w:t xml:space="preserve"> + 10–12NH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proofErr w:type="spellStart"/>
            <w:r w:rsidRPr="00F75F26">
              <w:rPr>
                <w:color w:val="000000"/>
                <w:sz w:val="28"/>
                <w:szCs w:val="28"/>
              </w:rPr>
              <w:t>Аммофоска</w:t>
            </w:r>
            <w:proofErr w:type="spellEnd"/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(NH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)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HPO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4 </w:t>
            </w:r>
            <w:r w:rsidRPr="00F75F26">
              <w:rPr>
                <w:color w:val="000000"/>
                <w:sz w:val="28"/>
                <w:szCs w:val="28"/>
              </w:rPr>
              <w:t>+ 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PO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4 </w:t>
            </w:r>
            <w:r w:rsidRPr="00F75F26">
              <w:rPr>
                <w:color w:val="000000"/>
                <w:sz w:val="28"/>
                <w:szCs w:val="28"/>
              </w:rPr>
              <w:t xml:space="preserve">+ </w:t>
            </w:r>
            <w:proofErr w:type="spellStart"/>
            <w:r w:rsidRPr="00F75F26">
              <w:rPr>
                <w:color w:val="000000"/>
                <w:sz w:val="28"/>
                <w:szCs w:val="28"/>
              </w:rPr>
              <w:t>KCl</w:t>
            </w:r>
            <w:proofErr w:type="spellEnd"/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16P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5</w:t>
            </w:r>
            <w:r w:rsidRPr="00F75F26">
              <w:rPr>
                <w:color w:val="000000"/>
                <w:sz w:val="28"/>
                <w:szCs w:val="28"/>
              </w:rPr>
              <w:t xml:space="preserve"> + 23N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Нитрофос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PO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4 </w:t>
            </w:r>
            <w:r w:rsidRPr="00F75F26">
              <w:rPr>
                <w:color w:val="000000"/>
                <w:sz w:val="28"/>
                <w:szCs w:val="28"/>
              </w:rPr>
              <w:t>+ CaHPO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4 </w:t>
            </w:r>
            <w:r w:rsidRPr="00F75F26">
              <w:rPr>
                <w:color w:val="000000"/>
                <w:sz w:val="28"/>
                <w:szCs w:val="28"/>
              </w:rPr>
              <w:t>+ 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NO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 xml:space="preserve">  </w:t>
            </w:r>
            <w:r w:rsidRPr="00F75F26">
              <w:rPr>
                <w:color w:val="FFFFFF"/>
                <w:sz w:val="28"/>
                <w:szCs w:val="28"/>
              </w:rPr>
              <w:t>/</w:t>
            </w:r>
          </w:p>
        </w:tc>
      </w:tr>
      <w:tr w:rsidR="00F75F26" w:rsidRPr="00F75F26" w:rsidTr="00F75F26">
        <w:trPr>
          <w:tblCellSpacing w:w="0" w:type="dxa"/>
          <w:jc w:val="center"/>
        </w:trPr>
        <w:tc>
          <w:tcPr>
            <w:tcW w:w="4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C23CA9">
            <w:pPr>
              <w:pStyle w:val="a3"/>
              <w:ind w:firstLine="284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Нитрофоска</w:t>
            </w:r>
          </w:p>
        </w:tc>
        <w:tc>
          <w:tcPr>
            <w:tcW w:w="4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PO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4 </w:t>
            </w:r>
            <w:r w:rsidRPr="00F75F26">
              <w:rPr>
                <w:color w:val="000000"/>
                <w:sz w:val="28"/>
                <w:szCs w:val="28"/>
              </w:rPr>
              <w:t>+ CaHPO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4 </w:t>
            </w:r>
            <w:r w:rsidRPr="00F75F26">
              <w:rPr>
                <w:color w:val="000000"/>
                <w:sz w:val="28"/>
                <w:szCs w:val="28"/>
              </w:rPr>
              <w:t>+ NH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Pr="00F75F26">
              <w:rPr>
                <w:color w:val="000000"/>
                <w:sz w:val="28"/>
                <w:szCs w:val="28"/>
              </w:rPr>
              <w:t>NO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 xml:space="preserve">3 </w:t>
            </w:r>
            <w:r w:rsidRPr="00F75F26">
              <w:rPr>
                <w:color w:val="000000"/>
                <w:sz w:val="28"/>
                <w:szCs w:val="28"/>
              </w:rPr>
              <w:t xml:space="preserve">+ </w:t>
            </w:r>
            <w:proofErr w:type="spellStart"/>
            <w:r w:rsidRPr="00F75F26">
              <w:rPr>
                <w:color w:val="000000"/>
                <w:sz w:val="28"/>
                <w:szCs w:val="28"/>
              </w:rPr>
              <w:t>KCl</w:t>
            </w:r>
            <w:proofErr w:type="spellEnd"/>
          </w:p>
        </w:tc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5F26" w:rsidRPr="00F75F26" w:rsidRDefault="00F75F26" w:rsidP="00F75F26">
            <w:pPr>
              <w:pStyle w:val="a3"/>
              <w:rPr>
                <w:color w:val="000000"/>
                <w:sz w:val="28"/>
                <w:szCs w:val="28"/>
              </w:rPr>
            </w:pPr>
            <w:r w:rsidRPr="00F75F26">
              <w:rPr>
                <w:color w:val="000000"/>
                <w:sz w:val="28"/>
                <w:szCs w:val="28"/>
              </w:rPr>
              <w:t>12P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O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5</w:t>
            </w:r>
            <w:r w:rsidRPr="00F75F26">
              <w:rPr>
                <w:color w:val="000000"/>
                <w:sz w:val="28"/>
                <w:szCs w:val="28"/>
              </w:rPr>
              <w:t xml:space="preserve"> + 12N + 12K</w:t>
            </w:r>
            <w:r w:rsidRPr="00F75F26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F75F26">
              <w:rPr>
                <w:color w:val="000000"/>
                <w:sz w:val="28"/>
                <w:szCs w:val="28"/>
              </w:rPr>
              <w:t>O</w:t>
            </w:r>
          </w:p>
        </w:tc>
      </w:tr>
    </w:tbl>
    <w:p w:rsidR="00F75F26" w:rsidRPr="00C528EE" w:rsidRDefault="00F75F26" w:rsidP="00F75F26">
      <w:pPr>
        <w:pStyle w:val="a3"/>
        <w:ind w:firstLine="284"/>
      </w:pPr>
    </w:p>
    <w:p w:rsidR="00062E30" w:rsidRDefault="00062E30"/>
    <w:sectPr w:rsidR="00062E30" w:rsidSect="00F75F26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F26"/>
    <w:rsid w:val="00062E30"/>
    <w:rsid w:val="00F75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F75F2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</dc:creator>
  <cp:keywords/>
  <dc:description/>
  <cp:lastModifiedBy>Шустов</cp:lastModifiedBy>
  <cp:revision>2</cp:revision>
  <dcterms:created xsi:type="dcterms:W3CDTF">2017-02-11T20:25:00Z</dcterms:created>
  <dcterms:modified xsi:type="dcterms:W3CDTF">2017-02-11T20:28:00Z</dcterms:modified>
</cp:coreProperties>
</file>